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3EE" w:rsidRPr="00430109" w:rsidRDefault="00C37F85" w:rsidP="003333EE">
      <w:pPr>
        <w:spacing w:line="240" w:lineRule="auto"/>
        <w:ind w:left="1276" w:right="850"/>
        <w:jc w:val="both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Приложение №</w:t>
      </w:r>
      <w:r w:rsidR="0072246F">
        <w:rPr>
          <w:rFonts w:ascii="Times New Roman" w:hAnsi="Times New Roman" w:cs="Times New Roman"/>
          <w:sz w:val="24"/>
          <w:szCs w:val="24"/>
        </w:rPr>
        <w:t xml:space="preserve"> </w:t>
      </w:r>
      <w:r w:rsidRPr="00430109">
        <w:rPr>
          <w:rFonts w:ascii="Times New Roman" w:hAnsi="Times New Roman" w:cs="Times New Roman"/>
          <w:sz w:val="24"/>
          <w:szCs w:val="24"/>
        </w:rPr>
        <w:t xml:space="preserve">5 к Уведомлению о проведении запроса предложений </w:t>
      </w:r>
    </w:p>
    <w:p w:rsidR="00C37F85" w:rsidRPr="00430109" w:rsidRDefault="00C37F85" w:rsidP="003333EE">
      <w:pPr>
        <w:spacing w:line="240" w:lineRule="auto"/>
        <w:ind w:left="1276" w:right="850"/>
        <w:jc w:val="both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от «</w:t>
      </w:r>
      <w:r w:rsidR="00B57BEA">
        <w:rPr>
          <w:rFonts w:ascii="Times New Roman" w:hAnsi="Times New Roman" w:cs="Times New Roman"/>
          <w:sz w:val="24"/>
          <w:szCs w:val="24"/>
        </w:rPr>
        <w:t>___</w:t>
      </w:r>
      <w:r w:rsidRPr="00430109">
        <w:rPr>
          <w:rFonts w:ascii="Times New Roman" w:hAnsi="Times New Roman" w:cs="Times New Roman"/>
          <w:sz w:val="24"/>
          <w:szCs w:val="24"/>
        </w:rPr>
        <w:t xml:space="preserve"> » </w:t>
      </w:r>
      <w:r w:rsidR="00B57BEA">
        <w:rPr>
          <w:rFonts w:ascii="Times New Roman" w:hAnsi="Times New Roman" w:cs="Times New Roman"/>
          <w:sz w:val="24"/>
          <w:szCs w:val="24"/>
        </w:rPr>
        <w:t>______________</w:t>
      </w:r>
      <w:r w:rsidRPr="00430109">
        <w:rPr>
          <w:rFonts w:ascii="Times New Roman" w:hAnsi="Times New Roman" w:cs="Times New Roman"/>
          <w:sz w:val="24"/>
          <w:szCs w:val="24"/>
        </w:rPr>
        <w:t>201</w:t>
      </w:r>
      <w:r w:rsidR="00A51D52">
        <w:rPr>
          <w:rFonts w:ascii="Times New Roman" w:hAnsi="Times New Roman" w:cs="Times New Roman"/>
          <w:sz w:val="24"/>
          <w:szCs w:val="24"/>
        </w:rPr>
        <w:t>5</w:t>
      </w:r>
      <w:r w:rsidR="00B57BEA">
        <w:rPr>
          <w:rFonts w:ascii="Times New Roman" w:hAnsi="Times New Roman" w:cs="Times New Roman"/>
          <w:sz w:val="24"/>
          <w:szCs w:val="24"/>
        </w:rPr>
        <w:t xml:space="preserve"> </w:t>
      </w:r>
      <w:r w:rsidRPr="00430109">
        <w:rPr>
          <w:rFonts w:ascii="Times New Roman" w:hAnsi="Times New Roman" w:cs="Times New Roman"/>
          <w:sz w:val="24"/>
          <w:szCs w:val="24"/>
        </w:rPr>
        <w:t>г.</w:t>
      </w:r>
    </w:p>
    <w:p w:rsidR="00303336" w:rsidRPr="00430109" w:rsidRDefault="00C37F85" w:rsidP="003333EE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УТВЕРЖДАЮ</w:t>
      </w:r>
    </w:p>
    <w:p w:rsidR="003333EE" w:rsidRPr="00430109" w:rsidRDefault="00084746" w:rsidP="003333EE">
      <w:pPr>
        <w:spacing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 xml:space="preserve">Первый заместитель директора- </w:t>
      </w:r>
    </w:p>
    <w:p w:rsidR="00084746" w:rsidRPr="00430109" w:rsidRDefault="00084746" w:rsidP="003333EE">
      <w:pPr>
        <w:spacing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главный инженер ЗАО «Витимэнерго»</w:t>
      </w:r>
    </w:p>
    <w:p w:rsidR="00C37F85" w:rsidRPr="00430109" w:rsidRDefault="00C37F85" w:rsidP="003333EE">
      <w:pPr>
        <w:spacing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084746" w:rsidRPr="00430109">
        <w:rPr>
          <w:rFonts w:ascii="Times New Roman" w:hAnsi="Times New Roman" w:cs="Times New Roman"/>
          <w:sz w:val="24"/>
          <w:szCs w:val="24"/>
        </w:rPr>
        <w:t>Д.В. Хламов</w:t>
      </w:r>
    </w:p>
    <w:p w:rsidR="001A4948" w:rsidRPr="00430109" w:rsidRDefault="004F3E05" w:rsidP="003333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 xml:space="preserve">Технические характеристики </w:t>
      </w:r>
      <w:r w:rsidR="00A07293" w:rsidRPr="00430109">
        <w:rPr>
          <w:rFonts w:ascii="Times New Roman" w:hAnsi="Times New Roman" w:cs="Times New Roman"/>
          <w:sz w:val="24"/>
          <w:szCs w:val="24"/>
        </w:rPr>
        <w:t xml:space="preserve">заказываемого оборудования </w:t>
      </w:r>
      <w:r w:rsidR="006275E7">
        <w:rPr>
          <w:rFonts w:ascii="Times New Roman" w:hAnsi="Times New Roman" w:cs="Times New Roman"/>
          <w:sz w:val="24"/>
          <w:szCs w:val="24"/>
        </w:rPr>
        <w:t>связи</w:t>
      </w:r>
      <w:r w:rsidR="00A07293" w:rsidRPr="004301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3EE" w:rsidRPr="00430109" w:rsidRDefault="003333EE" w:rsidP="003333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7F85" w:rsidRPr="0032420E" w:rsidRDefault="002A07EA" w:rsidP="0032420E">
      <w:pPr>
        <w:pStyle w:val="aa"/>
        <w:numPr>
          <w:ilvl w:val="0"/>
          <w:numId w:val="6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420E">
        <w:rPr>
          <w:rFonts w:ascii="Times New Roman" w:hAnsi="Times New Roman" w:cs="Times New Roman"/>
          <w:sz w:val="24"/>
          <w:szCs w:val="24"/>
        </w:rPr>
        <w:t>Бесперебойное у</w:t>
      </w:r>
      <w:r w:rsidR="003333EE" w:rsidRPr="0032420E">
        <w:rPr>
          <w:rFonts w:ascii="Times New Roman" w:hAnsi="Times New Roman" w:cs="Times New Roman"/>
          <w:sz w:val="24"/>
          <w:szCs w:val="24"/>
        </w:rPr>
        <w:t xml:space="preserve">стройство электропитания </w:t>
      </w:r>
      <w:r w:rsidR="00997CE2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6275E7" w:rsidRPr="0032420E">
        <w:rPr>
          <w:rFonts w:ascii="Times New Roman" w:hAnsi="Times New Roman" w:cs="Times New Roman"/>
          <w:sz w:val="24"/>
          <w:szCs w:val="24"/>
        </w:rPr>
        <w:t xml:space="preserve">связи </w:t>
      </w:r>
      <w:r w:rsidR="00997CE2">
        <w:rPr>
          <w:rFonts w:ascii="Times New Roman" w:hAnsi="Times New Roman" w:cs="Times New Roman"/>
          <w:sz w:val="24"/>
          <w:szCs w:val="24"/>
        </w:rPr>
        <w:t>мощностью</w:t>
      </w:r>
      <w:r w:rsidR="006275E7" w:rsidRPr="0032420E">
        <w:rPr>
          <w:rFonts w:ascii="Times New Roman" w:hAnsi="Times New Roman" w:cs="Times New Roman"/>
          <w:sz w:val="24"/>
          <w:szCs w:val="24"/>
        </w:rPr>
        <w:t xml:space="preserve"> </w:t>
      </w:r>
      <w:r w:rsidRPr="0032420E">
        <w:rPr>
          <w:rFonts w:ascii="Times New Roman" w:hAnsi="Times New Roman" w:cs="Times New Roman"/>
          <w:sz w:val="24"/>
          <w:szCs w:val="24"/>
        </w:rPr>
        <w:t>1000 ВА</w:t>
      </w:r>
      <w:r w:rsidR="006275E7" w:rsidRPr="0032420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jc w:val="center"/>
        <w:tblLook w:val="04A0"/>
      </w:tblPr>
      <w:tblGrid>
        <w:gridCol w:w="6375"/>
        <w:gridCol w:w="30"/>
        <w:gridCol w:w="3507"/>
      </w:tblGrid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B32D11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430109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2A07EA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полная, ВА</w:t>
            </w:r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2A07E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2A07EA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мощность активная,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2A07E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2A07EA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Диапазон входного напряжения без перехода на питание от  АКБ при номинальной нагрузке (режим «Основной», В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7D44CD" w:rsidRPr="002A07EA" w:rsidRDefault="002A07EA" w:rsidP="002A07E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A07EA">
              <w:rPr>
                <w:rFonts w:ascii="Times New Roman" w:hAnsi="Times New Roman" w:cs="Times New Roman"/>
                <w:sz w:val="24"/>
                <w:szCs w:val="24"/>
              </w:rPr>
              <w:t>155±5% …295±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2A07EA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Диапазон частоты входного напряжения,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2A07E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45±0,5…55±0,5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2A07EA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Коффициент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мощности, не менее</w:t>
            </w:r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2A07E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132B7C" w:rsidRPr="00430109" w:rsidTr="007B5F3E">
        <w:trPr>
          <w:jc w:val="center"/>
        </w:trPr>
        <w:tc>
          <w:tcPr>
            <w:tcW w:w="6375" w:type="dxa"/>
            <w:vAlign w:val="center"/>
          </w:tcPr>
          <w:p w:rsidR="00132B7C" w:rsidRPr="00430109" w:rsidRDefault="002A07EA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Диапазон входного напряжения, в котором источник переходит в режим ЕСО,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132B7C" w:rsidRPr="00430109" w:rsidRDefault="002A07E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200…240</w:t>
            </w:r>
          </w:p>
        </w:tc>
      </w:tr>
      <w:tr w:rsidR="00132B7C" w:rsidRPr="00430109" w:rsidTr="007B5F3E">
        <w:trPr>
          <w:jc w:val="center"/>
        </w:trPr>
        <w:tc>
          <w:tcPr>
            <w:tcW w:w="6375" w:type="dxa"/>
            <w:vAlign w:val="center"/>
          </w:tcPr>
          <w:p w:rsidR="00132B7C" w:rsidRPr="002A07EA" w:rsidRDefault="002A07EA" w:rsidP="0042381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Диапазон входного напряжения, в котором источник может работать в режиме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4238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без отключения нагрузки,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132B7C" w:rsidRPr="00430109" w:rsidRDefault="002A07E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186…252</w:t>
            </w:r>
          </w:p>
        </w:tc>
      </w:tr>
      <w:tr w:rsidR="00132B7C" w:rsidRPr="00430109" w:rsidTr="007B5F3E">
        <w:trPr>
          <w:jc w:val="center"/>
        </w:trPr>
        <w:tc>
          <w:tcPr>
            <w:tcW w:w="6375" w:type="dxa"/>
            <w:vAlign w:val="center"/>
          </w:tcPr>
          <w:p w:rsidR="00132B7C" w:rsidRPr="00430109" w:rsidRDefault="002A07EA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Мощность, потребляемая от сети, не более, ВА</w:t>
            </w:r>
          </w:p>
        </w:tc>
        <w:tc>
          <w:tcPr>
            <w:tcW w:w="3537" w:type="dxa"/>
            <w:gridSpan w:val="2"/>
            <w:vAlign w:val="center"/>
          </w:tcPr>
          <w:p w:rsidR="00132B7C" w:rsidRPr="00430109" w:rsidRDefault="002A07E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</w:tr>
      <w:tr w:rsidR="00132B7C" w:rsidRPr="00430109" w:rsidTr="007B5F3E">
        <w:trPr>
          <w:jc w:val="center"/>
        </w:trPr>
        <w:tc>
          <w:tcPr>
            <w:tcW w:w="6375" w:type="dxa"/>
            <w:vAlign w:val="center"/>
          </w:tcPr>
          <w:p w:rsidR="00132B7C" w:rsidRPr="00430109" w:rsidRDefault="002A07EA" w:rsidP="00F448D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Характеристики выходного напряжения</w:t>
            </w:r>
          </w:p>
        </w:tc>
        <w:tc>
          <w:tcPr>
            <w:tcW w:w="3537" w:type="dxa"/>
            <w:gridSpan w:val="2"/>
            <w:vAlign w:val="center"/>
          </w:tcPr>
          <w:p w:rsidR="00132B7C" w:rsidRPr="00430109" w:rsidRDefault="00F448D0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220В±3%; 50 Гц±1%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F448D0" w:rsidP="00F448D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Статическая точность выходного напряжения при изменении нагрузки в пределах 100%</w:t>
            </w:r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F448D0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±2%</w:t>
            </w:r>
          </w:p>
        </w:tc>
      </w:tr>
      <w:tr w:rsidR="005445FF" w:rsidRPr="00430109" w:rsidTr="007B5F3E">
        <w:trPr>
          <w:jc w:val="center"/>
        </w:trPr>
        <w:tc>
          <w:tcPr>
            <w:tcW w:w="6375" w:type="dxa"/>
            <w:vAlign w:val="center"/>
          </w:tcPr>
          <w:p w:rsidR="005445FF" w:rsidRDefault="00F448D0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выходного напряжения</w:t>
            </w:r>
          </w:p>
        </w:tc>
        <w:tc>
          <w:tcPr>
            <w:tcW w:w="3537" w:type="dxa"/>
            <w:gridSpan w:val="2"/>
            <w:vAlign w:val="center"/>
          </w:tcPr>
          <w:p w:rsidR="005445FF" w:rsidRPr="00430109" w:rsidRDefault="00F448D0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Синусоидальная</w:t>
            </w:r>
          </w:p>
        </w:tc>
      </w:tr>
      <w:tr w:rsidR="005445FF" w:rsidRPr="00430109" w:rsidTr="007B5F3E">
        <w:trPr>
          <w:jc w:val="center"/>
        </w:trPr>
        <w:tc>
          <w:tcPr>
            <w:tcW w:w="6375" w:type="dxa"/>
            <w:vAlign w:val="center"/>
          </w:tcPr>
          <w:p w:rsidR="005445FF" w:rsidRDefault="00F448D0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нелинейных искажений выходного напряжения (КИ), %, не более</w:t>
            </w:r>
            <w:r w:rsidR="0042381E">
              <w:rPr>
                <w:rFonts w:ascii="Times New Roman" w:hAnsi="Times New Roman" w:cs="Times New Roman"/>
                <w:sz w:val="24"/>
                <w:szCs w:val="24"/>
              </w:rPr>
              <w:t>, при линейной нагрузке</w:t>
            </w:r>
          </w:p>
        </w:tc>
        <w:tc>
          <w:tcPr>
            <w:tcW w:w="3537" w:type="dxa"/>
            <w:gridSpan w:val="2"/>
            <w:vAlign w:val="center"/>
          </w:tcPr>
          <w:p w:rsidR="005445FF" w:rsidRDefault="0042381E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45FF" w:rsidRPr="00430109" w:rsidTr="007B5F3E">
        <w:trPr>
          <w:jc w:val="center"/>
        </w:trPr>
        <w:tc>
          <w:tcPr>
            <w:tcW w:w="6375" w:type="dxa"/>
            <w:vAlign w:val="center"/>
          </w:tcPr>
          <w:p w:rsidR="005445FF" w:rsidRDefault="0042381E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 при нелинейной нагрузке</w:t>
            </w:r>
          </w:p>
        </w:tc>
        <w:tc>
          <w:tcPr>
            <w:tcW w:w="3537" w:type="dxa"/>
            <w:gridSpan w:val="2"/>
            <w:vAlign w:val="center"/>
          </w:tcPr>
          <w:p w:rsidR="005445FF" w:rsidRDefault="0042381E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445FF" w:rsidRPr="00430109" w:rsidTr="007B5F3E">
        <w:trPr>
          <w:jc w:val="center"/>
        </w:trPr>
        <w:tc>
          <w:tcPr>
            <w:tcW w:w="6375" w:type="dxa"/>
            <w:vAlign w:val="center"/>
          </w:tcPr>
          <w:p w:rsidR="005445FF" w:rsidRDefault="0042381E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КПД при полной нагрузке, %, более, в режиме «ОСНОВНОЙ»</w:t>
            </w:r>
          </w:p>
        </w:tc>
        <w:tc>
          <w:tcPr>
            <w:tcW w:w="3537" w:type="dxa"/>
            <w:gridSpan w:val="2"/>
            <w:vAlign w:val="center"/>
          </w:tcPr>
          <w:p w:rsidR="005445FF" w:rsidRDefault="0042381E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5445FF" w:rsidRPr="00430109" w:rsidTr="007B5F3E">
        <w:trPr>
          <w:jc w:val="center"/>
        </w:trPr>
        <w:tc>
          <w:tcPr>
            <w:tcW w:w="6375" w:type="dxa"/>
            <w:vAlign w:val="center"/>
          </w:tcPr>
          <w:p w:rsidR="005445FF" w:rsidRDefault="0042381E" w:rsidP="0042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 в режиме «РЕЗЕРВ»</w:t>
            </w:r>
          </w:p>
        </w:tc>
        <w:tc>
          <w:tcPr>
            <w:tcW w:w="3537" w:type="dxa"/>
            <w:gridSpan w:val="2"/>
            <w:vAlign w:val="center"/>
          </w:tcPr>
          <w:p w:rsidR="005445FF" w:rsidRDefault="0042381E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5569DA" w:rsidRPr="00430109" w:rsidTr="007B5F3E">
        <w:trPr>
          <w:jc w:val="center"/>
        </w:trPr>
        <w:tc>
          <w:tcPr>
            <w:tcW w:w="6375" w:type="dxa"/>
            <w:vAlign w:val="center"/>
          </w:tcPr>
          <w:p w:rsidR="005569DA" w:rsidRPr="0042381E" w:rsidRDefault="0042381E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 в режиме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37" w:type="dxa"/>
            <w:gridSpan w:val="2"/>
            <w:vAlign w:val="center"/>
          </w:tcPr>
          <w:p w:rsidR="005569DA" w:rsidRDefault="0042381E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1F40CD" w:rsidRPr="00430109" w:rsidTr="007B5F3E">
        <w:trPr>
          <w:jc w:val="center"/>
        </w:trPr>
        <w:tc>
          <w:tcPr>
            <w:tcW w:w="6375" w:type="dxa"/>
            <w:vAlign w:val="center"/>
          </w:tcPr>
          <w:p w:rsidR="001F40CD" w:rsidRDefault="0042381E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Перегрузочные способности инвертора, менее 101%</w:t>
            </w:r>
          </w:p>
        </w:tc>
        <w:tc>
          <w:tcPr>
            <w:tcW w:w="3537" w:type="dxa"/>
            <w:gridSpan w:val="2"/>
            <w:vAlign w:val="center"/>
          </w:tcPr>
          <w:p w:rsidR="001F40CD" w:rsidRPr="0042381E" w:rsidRDefault="0042381E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 без перехода на</w:t>
            </w:r>
            <w:r w:rsidRPr="00423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BYPASS</w:t>
            </w:r>
          </w:p>
        </w:tc>
      </w:tr>
      <w:tr w:rsidR="00930416" w:rsidRPr="00430109" w:rsidTr="007B5F3E">
        <w:trPr>
          <w:jc w:val="center"/>
        </w:trPr>
        <w:tc>
          <w:tcPr>
            <w:tcW w:w="6375" w:type="dxa"/>
            <w:vAlign w:val="center"/>
          </w:tcPr>
          <w:p w:rsidR="00930416" w:rsidRPr="0042381E" w:rsidRDefault="0042381E" w:rsidP="0042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 более 100</w:t>
            </w:r>
            <w:r w:rsidRPr="0042381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,но менее 110№</w:t>
            </w:r>
          </w:p>
        </w:tc>
        <w:tc>
          <w:tcPr>
            <w:tcW w:w="3537" w:type="dxa"/>
            <w:gridSpan w:val="2"/>
            <w:vAlign w:val="center"/>
          </w:tcPr>
          <w:p w:rsidR="00930416" w:rsidRDefault="0042381E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с</w:t>
            </w:r>
          </w:p>
        </w:tc>
      </w:tr>
      <w:tr w:rsidR="00930416" w:rsidRPr="00430109" w:rsidTr="007B5F3E">
        <w:trPr>
          <w:jc w:val="center"/>
        </w:trPr>
        <w:tc>
          <w:tcPr>
            <w:tcW w:w="6375" w:type="dxa"/>
            <w:vAlign w:val="center"/>
          </w:tcPr>
          <w:p w:rsidR="00930416" w:rsidRDefault="0042381E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же при максимальном коэффициенте пиковой импульсной нагрузки </w:t>
            </w:r>
          </w:p>
        </w:tc>
        <w:tc>
          <w:tcPr>
            <w:tcW w:w="3537" w:type="dxa"/>
            <w:gridSpan w:val="2"/>
            <w:vAlign w:val="center"/>
          </w:tcPr>
          <w:p w:rsidR="00930416" w:rsidRDefault="0042381E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3:1</w:t>
            </w:r>
          </w:p>
        </w:tc>
      </w:tr>
      <w:tr w:rsidR="004A28FF" w:rsidRPr="00430109" w:rsidTr="007B5F3E">
        <w:trPr>
          <w:jc w:val="center"/>
        </w:trPr>
        <w:tc>
          <w:tcPr>
            <w:tcW w:w="6375" w:type="dxa"/>
            <w:vAlign w:val="center"/>
          </w:tcPr>
          <w:p w:rsidR="004A28FF" w:rsidRDefault="0042381E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 точка восстановления</w:t>
            </w:r>
          </w:p>
        </w:tc>
        <w:tc>
          <w:tcPr>
            <w:tcW w:w="3537" w:type="dxa"/>
            <w:gridSpan w:val="2"/>
            <w:vAlign w:val="center"/>
          </w:tcPr>
          <w:p w:rsidR="004A28FF" w:rsidRPr="0042381E" w:rsidRDefault="0042381E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4A28FF" w:rsidRPr="00430109" w:rsidTr="007B5F3E">
        <w:trPr>
          <w:jc w:val="center"/>
        </w:trPr>
        <w:tc>
          <w:tcPr>
            <w:tcW w:w="6375" w:type="dxa"/>
            <w:vAlign w:val="center"/>
          </w:tcPr>
          <w:p w:rsidR="004A28FF" w:rsidRPr="001C0C27" w:rsidRDefault="0042381E" w:rsidP="001C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переключения из режима «ОСНОВНО</w:t>
            </w:r>
            <w:r w:rsidR="001C0C27">
              <w:rPr>
                <w:rFonts w:ascii="Times New Roman" w:hAnsi="Times New Roman" w:cs="Times New Roman"/>
                <w:sz w:val="24"/>
                <w:szCs w:val="24"/>
              </w:rPr>
              <w:t>Й» в режим</w:t>
            </w:r>
            <w:r w:rsidR="001C0C27" w:rsidRPr="001C0C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0C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BYPASS</w:t>
            </w:r>
            <w:r w:rsidR="001C0C27">
              <w:rPr>
                <w:rFonts w:ascii="Times New Roman" w:hAnsi="Times New Roman" w:cs="Times New Roman"/>
                <w:sz w:val="24"/>
                <w:szCs w:val="24"/>
              </w:rPr>
              <w:t>, мс, не более</w:t>
            </w:r>
          </w:p>
        </w:tc>
        <w:tc>
          <w:tcPr>
            <w:tcW w:w="3537" w:type="dxa"/>
            <w:gridSpan w:val="2"/>
            <w:vAlign w:val="center"/>
          </w:tcPr>
          <w:p w:rsidR="004A28FF" w:rsidRDefault="001C0C27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28FF" w:rsidRPr="00430109" w:rsidTr="007B5F3E">
        <w:trPr>
          <w:jc w:val="center"/>
        </w:trPr>
        <w:tc>
          <w:tcPr>
            <w:tcW w:w="6375" w:type="dxa"/>
            <w:vAlign w:val="center"/>
          </w:tcPr>
          <w:p w:rsidR="004A28FF" w:rsidRDefault="001C0C27" w:rsidP="001C0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 в режим питания от АКБ (РЕЗЕРВ), мс</w:t>
            </w:r>
          </w:p>
        </w:tc>
        <w:tc>
          <w:tcPr>
            <w:tcW w:w="3537" w:type="dxa"/>
            <w:gridSpan w:val="2"/>
            <w:vAlign w:val="center"/>
          </w:tcPr>
          <w:p w:rsidR="004A28FF" w:rsidRDefault="001C0C27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D44CD" w:rsidRPr="00430109" w:rsidTr="007B5F3E">
        <w:trPr>
          <w:jc w:val="center"/>
        </w:trPr>
        <w:tc>
          <w:tcPr>
            <w:tcW w:w="6405" w:type="dxa"/>
            <w:gridSpan w:val="2"/>
            <w:vAlign w:val="center"/>
          </w:tcPr>
          <w:p w:rsidR="007D44CD" w:rsidRPr="00430109" w:rsidRDefault="001C0C27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 в режим ЕСО, мс, не более</w:t>
            </w:r>
          </w:p>
        </w:tc>
        <w:tc>
          <w:tcPr>
            <w:tcW w:w="3507" w:type="dxa"/>
            <w:vAlign w:val="center"/>
          </w:tcPr>
          <w:p w:rsidR="007D44CD" w:rsidRPr="00430109" w:rsidRDefault="001C0C27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0C27" w:rsidRPr="00430109" w:rsidTr="007B5F3E">
        <w:trPr>
          <w:jc w:val="center"/>
        </w:trPr>
        <w:tc>
          <w:tcPr>
            <w:tcW w:w="6405" w:type="dxa"/>
            <w:gridSpan w:val="2"/>
            <w:vAlign w:val="center"/>
          </w:tcPr>
          <w:p w:rsidR="001C0C27" w:rsidRDefault="001C0C27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переключения из режима РЕЗЕРВ в режим ЕСО, мс, не более</w:t>
            </w:r>
          </w:p>
        </w:tc>
        <w:tc>
          <w:tcPr>
            <w:tcW w:w="3507" w:type="dxa"/>
            <w:vAlign w:val="center"/>
          </w:tcPr>
          <w:p w:rsidR="001C0C27" w:rsidRDefault="001C0C27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0C27" w:rsidRPr="00430109" w:rsidTr="007B5F3E">
        <w:trPr>
          <w:jc w:val="center"/>
        </w:trPr>
        <w:tc>
          <w:tcPr>
            <w:tcW w:w="6405" w:type="dxa"/>
            <w:gridSpan w:val="2"/>
            <w:vAlign w:val="center"/>
          </w:tcPr>
          <w:p w:rsidR="001C0C27" w:rsidRDefault="001C0C27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Тип, количество и емкость рекомендуемых аккумуляторов: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герметичные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необслуживаемые, свинцово-кислотные</w:t>
            </w:r>
          </w:p>
        </w:tc>
        <w:tc>
          <w:tcPr>
            <w:tcW w:w="3507" w:type="dxa"/>
            <w:vAlign w:val="center"/>
          </w:tcPr>
          <w:p w:rsidR="001C0C27" w:rsidRDefault="001C0C27" w:rsidP="001C0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12В от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*час</w:t>
            </w:r>
          </w:p>
        </w:tc>
      </w:tr>
      <w:tr w:rsidR="001C0C27" w:rsidRPr="00430109" w:rsidTr="007B5F3E">
        <w:trPr>
          <w:jc w:val="center"/>
        </w:trPr>
        <w:tc>
          <w:tcPr>
            <w:tcW w:w="6405" w:type="dxa"/>
            <w:gridSpan w:val="2"/>
            <w:vAlign w:val="center"/>
          </w:tcPr>
          <w:p w:rsidR="001C0C27" w:rsidRDefault="001C0C27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 заряда АКБ, А</w:t>
            </w:r>
          </w:p>
        </w:tc>
        <w:tc>
          <w:tcPr>
            <w:tcW w:w="3507" w:type="dxa"/>
            <w:vAlign w:val="center"/>
          </w:tcPr>
          <w:p w:rsidR="001C0C27" w:rsidRDefault="0032420E" w:rsidP="001C0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420E" w:rsidRPr="00430109" w:rsidTr="007B5F3E">
        <w:trPr>
          <w:jc w:val="center"/>
        </w:trPr>
        <w:tc>
          <w:tcPr>
            <w:tcW w:w="6405" w:type="dxa"/>
            <w:gridSpan w:val="2"/>
            <w:vAlign w:val="center"/>
          </w:tcPr>
          <w:p w:rsidR="0032420E" w:rsidRDefault="0032420E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Масса нетто (брутто)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3507" w:type="dxa"/>
            <w:vAlign w:val="center"/>
          </w:tcPr>
          <w:p w:rsidR="0032420E" w:rsidRDefault="0032420E" w:rsidP="001C0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 (9,8)</w:t>
            </w:r>
          </w:p>
        </w:tc>
      </w:tr>
      <w:tr w:rsidR="0032420E" w:rsidRPr="00430109" w:rsidTr="007B5F3E">
        <w:trPr>
          <w:jc w:val="center"/>
        </w:trPr>
        <w:tc>
          <w:tcPr>
            <w:tcW w:w="6405" w:type="dxa"/>
            <w:gridSpan w:val="2"/>
            <w:vAlign w:val="center"/>
          </w:tcPr>
          <w:p w:rsidR="0032420E" w:rsidRDefault="0032420E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условия эксплуатации: температура окружающей среды</w:t>
            </w:r>
          </w:p>
        </w:tc>
        <w:tc>
          <w:tcPr>
            <w:tcW w:w="3507" w:type="dxa"/>
            <w:vAlign w:val="center"/>
          </w:tcPr>
          <w:p w:rsidR="0032420E" w:rsidRDefault="0032420E" w:rsidP="001C0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0…40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</w:p>
        </w:tc>
      </w:tr>
      <w:tr w:rsidR="0032420E" w:rsidRPr="00430109" w:rsidTr="007B5F3E">
        <w:trPr>
          <w:jc w:val="center"/>
        </w:trPr>
        <w:tc>
          <w:tcPr>
            <w:tcW w:w="6405" w:type="dxa"/>
            <w:gridSpan w:val="2"/>
            <w:vAlign w:val="center"/>
          </w:tcPr>
          <w:p w:rsidR="0032420E" w:rsidRDefault="0032420E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же относительная влажность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без конденсации)</w:t>
            </w:r>
          </w:p>
        </w:tc>
        <w:tc>
          <w:tcPr>
            <w:tcW w:w="3507" w:type="dxa"/>
            <w:vAlign w:val="center"/>
          </w:tcPr>
          <w:p w:rsidR="0032420E" w:rsidRDefault="0032420E" w:rsidP="001C0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90%</w:t>
            </w:r>
          </w:p>
        </w:tc>
      </w:tr>
      <w:tr w:rsidR="0032420E" w:rsidRPr="00430109" w:rsidTr="007B5F3E">
        <w:trPr>
          <w:jc w:val="center"/>
        </w:trPr>
        <w:tc>
          <w:tcPr>
            <w:tcW w:w="6405" w:type="dxa"/>
            <w:gridSpan w:val="2"/>
            <w:vAlign w:val="center"/>
          </w:tcPr>
          <w:p w:rsidR="0032420E" w:rsidRDefault="0032420E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же: отсутствие в воздухе паров агрессивных сред (кислот, щелочей и пр.)</w:t>
            </w:r>
          </w:p>
        </w:tc>
        <w:tc>
          <w:tcPr>
            <w:tcW w:w="3507" w:type="dxa"/>
            <w:vAlign w:val="center"/>
          </w:tcPr>
          <w:p w:rsidR="0032420E" w:rsidRDefault="0032420E" w:rsidP="001C0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20E" w:rsidRPr="00430109" w:rsidTr="007B5F3E">
        <w:trPr>
          <w:jc w:val="center"/>
        </w:trPr>
        <w:tc>
          <w:tcPr>
            <w:tcW w:w="6405" w:type="dxa"/>
            <w:gridSpan w:val="2"/>
            <w:vAlign w:val="center"/>
          </w:tcPr>
          <w:p w:rsidR="0032420E" w:rsidRDefault="0032420E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хранения</w:t>
            </w:r>
          </w:p>
        </w:tc>
        <w:tc>
          <w:tcPr>
            <w:tcW w:w="3507" w:type="dxa"/>
            <w:vAlign w:val="center"/>
          </w:tcPr>
          <w:p w:rsidR="0032420E" w:rsidRDefault="0032420E" w:rsidP="001C0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-15…+40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</w:p>
        </w:tc>
      </w:tr>
      <w:tr w:rsidR="0032420E" w:rsidRPr="00430109" w:rsidTr="0032420E">
        <w:trPr>
          <w:jc w:val="center"/>
        </w:trPr>
        <w:tc>
          <w:tcPr>
            <w:tcW w:w="6405" w:type="dxa"/>
            <w:gridSpan w:val="2"/>
          </w:tcPr>
          <w:p w:rsidR="0032420E" w:rsidRDefault="0032420E" w:rsidP="00324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заказываемого оборудования,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3507" w:type="dxa"/>
          </w:tcPr>
          <w:p w:rsidR="0032420E" w:rsidRPr="00561A3B" w:rsidRDefault="0032420E" w:rsidP="00561A3B">
            <w:pPr>
              <w:pStyle w:val="a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420E" w:rsidRDefault="0032420E"/>
    <w:p w:rsidR="00E63962" w:rsidRDefault="00E63962" w:rsidP="00E63962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1A3B" w:rsidRPr="0032420E" w:rsidRDefault="00561A3B" w:rsidP="00561A3B">
      <w:pPr>
        <w:pStyle w:val="aa"/>
        <w:numPr>
          <w:ilvl w:val="0"/>
          <w:numId w:val="6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420E">
        <w:rPr>
          <w:rFonts w:ascii="Times New Roman" w:hAnsi="Times New Roman" w:cs="Times New Roman"/>
          <w:sz w:val="24"/>
          <w:szCs w:val="24"/>
        </w:rPr>
        <w:t xml:space="preserve">Бесперебойное устройство электропитания связи </w:t>
      </w:r>
      <w:r w:rsidR="00997CE2">
        <w:rPr>
          <w:rFonts w:ascii="Times New Roman" w:hAnsi="Times New Roman" w:cs="Times New Roman"/>
          <w:sz w:val="24"/>
          <w:szCs w:val="24"/>
        </w:rPr>
        <w:t>мощностью</w:t>
      </w:r>
      <w:r w:rsidRPr="003242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2420E">
        <w:rPr>
          <w:rFonts w:ascii="Times New Roman" w:hAnsi="Times New Roman" w:cs="Times New Roman"/>
          <w:sz w:val="24"/>
          <w:szCs w:val="24"/>
        </w:rPr>
        <w:t>000 ВА.</w:t>
      </w:r>
    </w:p>
    <w:tbl>
      <w:tblPr>
        <w:tblStyle w:val="a3"/>
        <w:tblW w:w="0" w:type="auto"/>
        <w:jc w:val="center"/>
        <w:tblLook w:val="04A0"/>
      </w:tblPr>
      <w:tblGrid>
        <w:gridCol w:w="6375"/>
        <w:gridCol w:w="30"/>
        <w:gridCol w:w="3507"/>
      </w:tblGrid>
      <w:tr w:rsidR="00561A3B" w:rsidRPr="00430109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561A3B" w:rsidRPr="00561A3B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полная, ВА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561A3B" w:rsidRPr="00561A3B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мощность активная, </w:t>
            </w:r>
            <w:proofErr w:type="gramStart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</w:tr>
      <w:tr w:rsidR="00561A3B" w:rsidRPr="00561A3B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561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входного напряжения без перехода на питание от  АКБ при 100 нагрузке, </w:t>
            </w:r>
            <w:proofErr w:type="gramStart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155±5% …295±5 %</w:t>
            </w:r>
          </w:p>
        </w:tc>
      </w:tr>
      <w:tr w:rsidR="00561A3B" w:rsidRPr="00EC3E54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Мощность, потребляемая от сети, не более, ВА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EC3E54" w:rsidP="00EC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</w:tr>
      <w:tr w:rsidR="00561A3B" w:rsidRPr="00561A3B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Характеристики выходного напряжения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561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220В±2%; 50 Гц±0,2%</w:t>
            </w:r>
          </w:p>
        </w:tc>
      </w:tr>
      <w:tr w:rsidR="00561A3B" w:rsidRPr="00561A3B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Статическая точность выходного напряжения при изменении нагрузки в пределах 100%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561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±3%</w:t>
            </w:r>
          </w:p>
        </w:tc>
      </w:tr>
      <w:tr w:rsidR="00561A3B" w:rsidRPr="00561A3B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Форма выходного напряжения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Синусоидальная</w:t>
            </w:r>
          </w:p>
        </w:tc>
      </w:tr>
      <w:tr w:rsidR="00561A3B" w:rsidRPr="00561A3B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Коэффициент нелинейных искажений выходного напряжения (КИ), %, не более, при линейной нагрузке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1A3B" w:rsidRPr="00561A3B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То же при нелинейной нагрузке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1A3B" w:rsidRPr="00561A3B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561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КПД при номинальной нагрузке в инверторном режиме, не менее, % 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561A3B" w:rsidRPr="00561A3B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То же в режиме </w:t>
            </w:r>
            <w:r w:rsidRPr="00997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BYPASS</w:t>
            </w: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561A3B" w:rsidRPr="00EC3E54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561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Перегрузочные способности инвертора, менее 110%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30 с</w:t>
            </w:r>
          </w:p>
        </w:tc>
      </w:tr>
      <w:tr w:rsidR="00561A3B" w:rsidRPr="00EC3E54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561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То же более 150№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0,3 с</w:t>
            </w:r>
          </w:p>
        </w:tc>
      </w:tr>
      <w:tr w:rsidR="00561A3B" w:rsidRPr="00EC3E54" w:rsidTr="003E1781">
        <w:trPr>
          <w:jc w:val="center"/>
        </w:trPr>
        <w:tc>
          <w:tcPr>
            <w:tcW w:w="6375" w:type="dxa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То же при максимальном коэффициенте пиковой импульсной нагрузки </w:t>
            </w:r>
          </w:p>
        </w:tc>
        <w:tc>
          <w:tcPr>
            <w:tcW w:w="3537" w:type="dxa"/>
            <w:gridSpan w:val="2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3:1</w:t>
            </w:r>
          </w:p>
        </w:tc>
      </w:tr>
      <w:tr w:rsidR="00561A3B" w:rsidRPr="00EC3E54" w:rsidTr="003E1781">
        <w:trPr>
          <w:jc w:val="center"/>
        </w:trPr>
        <w:tc>
          <w:tcPr>
            <w:tcW w:w="6405" w:type="dxa"/>
            <w:gridSpan w:val="2"/>
            <w:vAlign w:val="center"/>
          </w:tcPr>
          <w:p w:rsidR="00561A3B" w:rsidRPr="00997CE2" w:rsidRDefault="00561A3B" w:rsidP="00EC3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="00EC3E54"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 АКБ</w:t>
            </w:r>
          </w:p>
        </w:tc>
        <w:tc>
          <w:tcPr>
            <w:tcW w:w="3507" w:type="dxa"/>
            <w:vAlign w:val="center"/>
          </w:tcPr>
          <w:p w:rsidR="00561A3B" w:rsidRPr="00997CE2" w:rsidRDefault="00EC3E54" w:rsidP="00EC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стандарту </w:t>
            </w:r>
            <w:r w:rsidRPr="00997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CEI</w:t>
            </w: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7C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 1056-1 (МЭК 1056-1), 12В, до 250</w:t>
            </w:r>
            <w:proofErr w:type="gramStart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*час</w:t>
            </w:r>
          </w:p>
        </w:tc>
      </w:tr>
      <w:tr w:rsidR="00EC3E54" w:rsidRPr="00EC3E54" w:rsidTr="003E1781">
        <w:trPr>
          <w:jc w:val="center"/>
        </w:trPr>
        <w:tc>
          <w:tcPr>
            <w:tcW w:w="6405" w:type="dxa"/>
            <w:gridSpan w:val="2"/>
            <w:vAlign w:val="center"/>
          </w:tcPr>
          <w:p w:rsidR="00EC3E54" w:rsidRPr="00997CE2" w:rsidRDefault="00EC3E54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Количество используемых аккумуляторов</w:t>
            </w:r>
          </w:p>
        </w:tc>
        <w:tc>
          <w:tcPr>
            <w:tcW w:w="3507" w:type="dxa"/>
            <w:vAlign w:val="center"/>
          </w:tcPr>
          <w:p w:rsidR="00EC3E54" w:rsidRPr="00997CE2" w:rsidRDefault="00EC3E54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1A3B" w:rsidRPr="00EC3E54" w:rsidTr="003E1781">
        <w:trPr>
          <w:jc w:val="center"/>
        </w:trPr>
        <w:tc>
          <w:tcPr>
            <w:tcW w:w="6405" w:type="dxa"/>
            <w:gridSpan w:val="2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Масса нетто (брутто) </w:t>
            </w:r>
            <w:proofErr w:type="gramStart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3507" w:type="dxa"/>
            <w:vAlign w:val="center"/>
          </w:tcPr>
          <w:p w:rsidR="00561A3B" w:rsidRPr="00997CE2" w:rsidRDefault="00EC3E54" w:rsidP="00EC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61A3B"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  <w:r w:rsidR="00561A3B" w:rsidRPr="00997C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1A3B" w:rsidRPr="00EC3E54" w:rsidTr="003E1781">
        <w:trPr>
          <w:jc w:val="center"/>
        </w:trPr>
        <w:tc>
          <w:tcPr>
            <w:tcW w:w="6405" w:type="dxa"/>
            <w:gridSpan w:val="2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Рабочие условия эксплуатации: температура окружающей среды</w:t>
            </w:r>
          </w:p>
        </w:tc>
        <w:tc>
          <w:tcPr>
            <w:tcW w:w="3507" w:type="dxa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0…40</w:t>
            </w:r>
            <w:proofErr w:type="gramStart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</w:p>
        </w:tc>
      </w:tr>
      <w:tr w:rsidR="00561A3B" w:rsidRPr="00EC3E54" w:rsidTr="003E1781">
        <w:trPr>
          <w:jc w:val="center"/>
        </w:trPr>
        <w:tc>
          <w:tcPr>
            <w:tcW w:w="6405" w:type="dxa"/>
            <w:gridSpan w:val="2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То же относительная влажность </w:t>
            </w:r>
            <w:proofErr w:type="spellStart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  <w:proofErr w:type="gramStart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без конденсации)</w:t>
            </w:r>
          </w:p>
        </w:tc>
        <w:tc>
          <w:tcPr>
            <w:tcW w:w="3507" w:type="dxa"/>
            <w:vAlign w:val="center"/>
          </w:tcPr>
          <w:p w:rsidR="00561A3B" w:rsidRPr="00997CE2" w:rsidRDefault="00561A3B" w:rsidP="00EC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До 9</w:t>
            </w:r>
            <w:r w:rsidR="00EC3E54" w:rsidRPr="00997C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1A3B" w:rsidRPr="00EC3E54" w:rsidTr="003E1781">
        <w:trPr>
          <w:jc w:val="center"/>
        </w:trPr>
        <w:tc>
          <w:tcPr>
            <w:tcW w:w="6405" w:type="dxa"/>
            <w:gridSpan w:val="2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То же: отсутствие в воздухе паров агрессивных сред (кислот, щелочей и пр.)</w:t>
            </w:r>
          </w:p>
        </w:tc>
        <w:tc>
          <w:tcPr>
            <w:tcW w:w="3507" w:type="dxa"/>
            <w:vAlign w:val="center"/>
          </w:tcPr>
          <w:p w:rsidR="00561A3B" w:rsidRPr="00997CE2" w:rsidRDefault="00561A3B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A3B" w:rsidRPr="00EC3E54" w:rsidTr="003E1781">
        <w:trPr>
          <w:jc w:val="center"/>
        </w:trPr>
        <w:tc>
          <w:tcPr>
            <w:tcW w:w="6405" w:type="dxa"/>
            <w:gridSpan w:val="2"/>
            <w:vAlign w:val="center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Температура хранения</w:t>
            </w:r>
          </w:p>
        </w:tc>
        <w:tc>
          <w:tcPr>
            <w:tcW w:w="3507" w:type="dxa"/>
            <w:vAlign w:val="center"/>
          </w:tcPr>
          <w:p w:rsidR="00561A3B" w:rsidRPr="00997CE2" w:rsidRDefault="00EC3E54" w:rsidP="00EC3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1A3B" w:rsidRPr="00997CE2">
              <w:rPr>
                <w:rFonts w:ascii="Times New Roman" w:hAnsi="Times New Roman" w:cs="Times New Roman"/>
                <w:sz w:val="24"/>
                <w:szCs w:val="24"/>
              </w:rPr>
              <w:t>…+40</w:t>
            </w:r>
            <w:proofErr w:type="gramStart"/>
            <w:r w:rsidR="00561A3B"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 ºС</w:t>
            </w:r>
            <w:proofErr w:type="gramEnd"/>
          </w:p>
        </w:tc>
      </w:tr>
      <w:tr w:rsidR="00561A3B" w:rsidRPr="00EC3E54" w:rsidTr="003E1781">
        <w:trPr>
          <w:jc w:val="center"/>
        </w:trPr>
        <w:tc>
          <w:tcPr>
            <w:tcW w:w="6405" w:type="dxa"/>
            <w:gridSpan w:val="2"/>
          </w:tcPr>
          <w:p w:rsidR="00561A3B" w:rsidRPr="00997CE2" w:rsidRDefault="00561A3B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CE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заказываемого оборудования, </w:t>
            </w:r>
            <w:proofErr w:type="spellStart"/>
            <w:r w:rsidRPr="00997CE2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3507" w:type="dxa"/>
          </w:tcPr>
          <w:p w:rsidR="00561A3B" w:rsidRPr="00997CE2" w:rsidRDefault="00561A3B" w:rsidP="00997CE2">
            <w:pPr>
              <w:pStyle w:val="a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3962" w:rsidRDefault="00E63962" w:rsidP="00E63962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33EE" w:rsidRPr="00430109" w:rsidRDefault="003333EE" w:rsidP="00997CE2">
      <w:pPr>
        <w:pStyle w:val="aa"/>
        <w:numPr>
          <w:ilvl w:val="0"/>
          <w:numId w:val="6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Аккумуляторы</w:t>
      </w:r>
      <w:r w:rsidR="00997CE2">
        <w:rPr>
          <w:rFonts w:ascii="Times New Roman" w:hAnsi="Times New Roman" w:cs="Times New Roman"/>
          <w:sz w:val="24"/>
          <w:szCs w:val="24"/>
        </w:rPr>
        <w:t xml:space="preserve"> емкостью 150</w:t>
      </w:r>
      <w:proofErr w:type="gramStart"/>
      <w:r w:rsidR="00997CE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997CE2">
        <w:rPr>
          <w:rFonts w:ascii="Times New Roman" w:hAnsi="Times New Roman" w:cs="Times New Roman"/>
          <w:sz w:val="24"/>
          <w:szCs w:val="24"/>
        </w:rPr>
        <w:t>*час.</w:t>
      </w:r>
    </w:p>
    <w:tbl>
      <w:tblPr>
        <w:tblStyle w:val="a3"/>
        <w:tblW w:w="0" w:type="auto"/>
        <w:jc w:val="center"/>
        <w:tblLook w:val="04A0"/>
      </w:tblPr>
      <w:tblGrid>
        <w:gridCol w:w="3540"/>
        <w:gridCol w:w="6372"/>
      </w:tblGrid>
      <w:tr w:rsidR="00430109" w:rsidRPr="00430109" w:rsidTr="00FE5441">
        <w:trPr>
          <w:jc w:val="center"/>
        </w:trPr>
        <w:tc>
          <w:tcPr>
            <w:tcW w:w="3540" w:type="dxa"/>
          </w:tcPr>
          <w:p w:rsidR="00430109" w:rsidRPr="00430109" w:rsidRDefault="00430109" w:rsidP="00F44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6372" w:type="dxa"/>
          </w:tcPr>
          <w:p w:rsidR="00430109" w:rsidRPr="00430109" w:rsidRDefault="00430109" w:rsidP="00F44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30109" w:rsidRPr="00430109" w:rsidTr="00FE5441">
        <w:trPr>
          <w:jc w:val="center"/>
        </w:trPr>
        <w:tc>
          <w:tcPr>
            <w:tcW w:w="3540" w:type="dxa"/>
            <w:vAlign w:val="center"/>
          </w:tcPr>
          <w:p w:rsidR="00430109" w:rsidRPr="00430109" w:rsidRDefault="00430109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6372" w:type="dxa"/>
            <w:vAlign w:val="center"/>
          </w:tcPr>
          <w:p w:rsidR="00430109" w:rsidRPr="00430109" w:rsidRDefault="004A28FF" w:rsidP="007B5F3E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Свинцовые, к</w:t>
            </w:r>
            <w:r w:rsidR="006275E7">
              <w:rPr>
                <w:rFonts w:ascii="Times New Roman" w:hAnsi="Times New Roman" w:cs="Times New Roman"/>
                <w:sz w:val="24"/>
                <w:szCs w:val="24"/>
              </w:rPr>
              <w:t>ислотные необслуживаемые</w:t>
            </w:r>
          </w:p>
        </w:tc>
      </w:tr>
      <w:tr w:rsidR="00430109" w:rsidRPr="00430109" w:rsidTr="00FE5441">
        <w:trPr>
          <w:jc w:val="center"/>
        </w:trPr>
        <w:tc>
          <w:tcPr>
            <w:tcW w:w="3540" w:type="dxa"/>
            <w:vAlign w:val="center"/>
          </w:tcPr>
          <w:p w:rsidR="00430109" w:rsidRPr="00430109" w:rsidRDefault="00430109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номинальное, </w:t>
            </w:r>
            <w:proofErr w:type="gram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372" w:type="dxa"/>
            <w:vAlign w:val="center"/>
          </w:tcPr>
          <w:p w:rsidR="00430109" w:rsidRPr="00430109" w:rsidRDefault="00430109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30109" w:rsidRPr="00430109" w:rsidTr="00FE5441">
        <w:trPr>
          <w:jc w:val="center"/>
        </w:trPr>
        <w:tc>
          <w:tcPr>
            <w:tcW w:w="3540" w:type="dxa"/>
            <w:vAlign w:val="center"/>
          </w:tcPr>
          <w:p w:rsidR="00430109" w:rsidRPr="00430109" w:rsidRDefault="00430109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Емкость, А.час</w:t>
            </w:r>
          </w:p>
        </w:tc>
        <w:tc>
          <w:tcPr>
            <w:tcW w:w="6372" w:type="dxa"/>
            <w:vAlign w:val="center"/>
          </w:tcPr>
          <w:p w:rsidR="00430109" w:rsidRPr="00430109" w:rsidRDefault="00430109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C2C8C" w:rsidRPr="00430109" w:rsidTr="00FE5441">
        <w:trPr>
          <w:jc w:val="center"/>
        </w:trPr>
        <w:tc>
          <w:tcPr>
            <w:tcW w:w="3540" w:type="dxa"/>
            <w:vAlign w:val="center"/>
          </w:tcPr>
          <w:p w:rsidR="00CC2C8C" w:rsidRPr="00430109" w:rsidRDefault="00CC2C8C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Конструкция</w:t>
            </w:r>
          </w:p>
        </w:tc>
        <w:tc>
          <w:tcPr>
            <w:tcW w:w="6372" w:type="dxa"/>
            <w:vAlign w:val="center"/>
          </w:tcPr>
          <w:p w:rsidR="00FE5441" w:rsidRDefault="00CC2C8C" w:rsidP="00FE544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Намазные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электроды в </w:t>
            </w: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коррозионноустойчивом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свинцово-кальциевом сплаве, </w:t>
            </w:r>
          </w:p>
          <w:p w:rsidR="00FE5441" w:rsidRDefault="00CC2C8C" w:rsidP="00FE544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стекловолокнистая сепарация, </w:t>
            </w:r>
          </w:p>
          <w:p w:rsidR="00FE5441" w:rsidRDefault="00CC2C8C" w:rsidP="00FE544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корпус и крышка - непрозрачный </w:t>
            </w: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ударопрочный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</w:t>
            </w: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E5441" w:rsidRDefault="00CC2C8C" w:rsidP="00FE544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клапан односторонний, срабатывает при избыточном давлении, </w:t>
            </w:r>
          </w:p>
          <w:p w:rsidR="00CC2C8C" w:rsidRPr="00FE5441" w:rsidRDefault="00CC2C8C" w:rsidP="00FE544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вывод полюсного </w:t>
            </w: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борна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– 100% непроницаемый для газа и электролита.</w:t>
            </w:r>
            <w:proofErr w:type="gramEnd"/>
          </w:p>
        </w:tc>
      </w:tr>
      <w:tr w:rsidR="00430109" w:rsidRPr="00430109" w:rsidTr="00FE5441">
        <w:trPr>
          <w:jc w:val="center"/>
        </w:trPr>
        <w:tc>
          <w:tcPr>
            <w:tcW w:w="3540" w:type="dxa"/>
            <w:vAlign w:val="center"/>
          </w:tcPr>
          <w:p w:rsidR="00430109" w:rsidRPr="00430109" w:rsidRDefault="004A28FF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выводов</w:t>
            </w:r>
          </w:p>
        </w:tc>
        <w:tc>
          <w:tcPr>
            <w:tcW w:w="6372" w:type="dxa"/>
            <w:vAlign w:val="center"/>
          </w:tcPr>
          <w:p w:rsidR="00430109" w:rsidRPr="00430109" w:rsidRDefault="004A28FF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Фронтальное</w:t>
            </w:r>
          </w:p>
        </w:tc>
      </w:tr>
      <w:tr w:rsidR="00FD47D6" w:rsidRPr="00430109" w:rsidTr="00FE5441">
        <w:trPr>
          <w:jc w:val="center"/>
        </w:trPr>
        <w:tc>
          <w:tcPr>
            <w:tcW w:w="3540" w:type="dxa"/>
            <w:vAlign w:val="center"/>
          </w:tcPr>
          <w:p w:rsidR="00FD47D6" w:rsidRDefault="00FD47D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Электролит</w:t>
            </w:r>
          </w:p>
        </w:tc>
        <w:tc>
          <w:tcPr>
            <w:tcW w:w="6372" w:type="dxa"/>
            <w:vAlign w:val="center"/>
          </w:tcPr>
          <w:p w:rsidR="00FD47D6" w:rsidRPr="00FD47D6" w:rsidRDefault="00FD47D6" w:rsidP="00FE54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Обездвиженная серная кислота (технология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плотностью 1,31 г/см³  заводской заливки</w:t>
            </w:r>
          </w:p>
        </w:tc>
      </w:tr>
      <w:tr w:rsidR="00430109" w:rsidRPr="00430109" w:rsidTr="00FE5441">
        <w:trPr>
          <w:jc w:val="center"/>
        </w:trPr>
        <w:tc>
          <w:tcPr>
            <w:tcW w:w="3540" w:type="dxa"/>
            <w:vAlign w:val="center"/>
          </w:tcPr>
          <w:p w:rsidR="00430109" w:rsidRPr="00430109" w:rsidRDefault="00430109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6275E7">
              <w:rPr>
                <w:rFonts w:ascii="Times New Roman" w:hAnsi="Times New Roman" w:cs="Times New Roman"/>
                <w:sz w:val="24"/>
                <w:szCs w:val="24"/>
              </w:rPr>
              <w:t xml:space="preserve"> заказываемых аккумуляторов</w:t>
            </w: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372" w:type="dxa"/>
            <w:vAlign w:val="center"/>
          </w:tcPr>
          <w:p w:rsidR="00430109" w:rsidRPr="00430109" w:rsidRDefault="001C455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235B89" w:rsidRDefault="00235B89" w:rsidP="007017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7CE2" w:rsidRPr="00430109" w:rsidRDefault="00997CE2" w:rsidP="00997CE2">
      <w:pPr>
        <w:pStyle w:val="aa"/>
        <w:numPr>
          <w:ilvl w:val="0"/>
          <w:numId w:val="6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Аккумуляторы</w:t>
      </w:r>
      <w:r>
        <w:rPr>
          <w:rFonts w:ascii="Times New Roman" w:hAnsi="Times New Roman" w:cs="Times New Roman"/>
          <w:sz w:val="24"/>
          <w:szCs w:val="24"/>
        </w:rPr>
        <w:t xml:space="preserve"> емкостью 250 А*час.</w:t>
      </w:r>
    </w:p>
    <w:tbl>
      <w:tblPr>
        <w:tblStyle w:val="a3"/>
        <w:tblW w:w="0" w:type="auto"/>
        <w:jc w:val="center"/>
        <w:tblLook w:val="04A0"/>
      </w:tblPr>
      <w:tblGrid>
        <w:gridCol w:w="3540"/>
        <w:gridCol w:w="6372"/>
      </w:tblGrid>
      <w:tr w:rsidR="00997CE2" w:rsidRPr="00430109" w:rsidTr="003E1781">
        <w:trPr>
          <w:jc w:val="center"/>
        </w:trPr>
        <w:tc>
          <w:tcPr>
            <w:tcW w:w="3540" w:type="dxa"/>
          </w:tcPr>
          <w:p w:rsidR="00997CE2" w:rsidRPr="00430109" w:rsidRDefault="00997CE2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6372" w:type="dxa"/>
          </w:tcPr>
          <w:p w:rsidR="00997CE2" w:rsidRPr="00430109" w:rsidRDefault="00997CE2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997CE2" w:rsidRPr="00430109" w:rsidTr="003E1781">
        <w:trPr>
          <w:jc w:val="center"/>
        </w:trPr>
        <w:tc>
          <w:tcPr>
            <w:tcW w:w="3540" w:type="dxa"/>
            <w:vAlign w:val="center"/>
          </w:tcPr>
          <w:p w:rsidR="00997CE2" w:rsidRPr="00430109" w:rsidRDefault="00997CE2" w:rsidP="003E178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6372" w:type="dxa"/>
            <w:vAlign w:val="center"/>
          </w:tcPr>
          <w:p w:rsidR="00997CE2" w:rsidRPr="00430109" w:rsidRDefault="00997CE2" w:rsidP="003E1781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Свинцовые, кислотные необслуживаемые</w:t>
            </w:r>
          </w:p>
        </w:tc>
      </w:tr>
      <w:tr w:rsidR="00997CE2" w:rsidRPr="00430109" w:rsidTr="003E1781">
        <w:trPr>
          <w:jc w:val="center"/>
        </w:trPr>
        <w:tc>
          <w:tcPr>
            <w:tcW w:w="3540" w:type="dxa"/>
            <w:vAlign w:val="center"/>
          </w:tcPr>
          <w:p w:rsidR="00997CE2" w:rsidRPr="00430109" w:rsidRDefault="00997CE2" w:rsidP="003E178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номинальное, </w:t>
            </w:r>
            <w:proofErr w:type="gram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372" w:type="dxa"/>
            <w:vAlign w:val="center"/>
          </w:tcPr>
          <w:p w:rsidR="00997CE2" w:rsidRPr="00430109" w:rsidRDefault="00997CE2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97CE2" w:rsidRPr="00430109" w:rsidTr="003E1781">
        <w:trPr>
          <w:jc w:val="center"/>
        </w:trPr>
        <w:tc>
          <w:tcPr>
            <w:tcW w:w="3540" w:type="dxa"/>
            <w:vAlign w:val="center"/>
          </w:tcPr>
          <w:p w:rsidR="00997CE2" w:rsidRPr="00430109" w:rsidRDefault="00997CE2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Емкость, А.час</w:t>
            </w:r>
          </w:p>
        </w:tc>
        <w:tc>
          <w:tcPr>
            <w:tcW w:w="6372" w:type="dxa"/>
            <w:vAlign w:val="center"/>
          </w:tcPr>
          <w:p w:rsidR="00997CE2" w:rsidRPr="00430109" w:rsidRDefault="00997CE2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997CE2" w:rsidRPr="00430109" w:rsidTr="003E1781">
        <w:trPr>
          <w:jc w:val="center"/>
        </w:trPr>
        <w:tc>
          <w:tcPr>
            <w:tcW w:w="3540" w:type="dxa"/>
            <w:vAlign w:val="center"/>
          </w:tcPr>
          <w:p w:rsidR="00997CE2" w:rsidRPr="00430109" w:rsidRDefault="00997CE2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</w:p>
        </w:tc>
        <w:tc>
          <w:tcPr>
            <w:tcW w:w="6372" w:type="dxa"/>
            <w:vAlign w:val="center"/>
          </w:tcPr>
          <w:p w:rsidR="00997CE2" w:rsidRDefault="00997CE2" w:rsidP="003E178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Намазные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электроды в </w:t>
            </w: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коррозионноустойчивом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свинцово-кальциевом сплаве, </w:t>
            </w:r>
          </w:p>
          <w:p w:rsidR="00997CE2" w:rsidRDefault="00997CE2" w:rsidP="003E178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стекловолокнистая сепарация, </w:t>
            </w:r>
          </w:p>
          <w:p w:rsidR="00997CE2" w:rsidRDefault="00997CE2" w:rsidP="003E178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корпус и крышка - непрозрачный </w:t>
            </w: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ударопрочный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</w:t>
            </w: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97CE2" w:rsidRDefault="00997CE2" w:rsidP="003E178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клапан односторонний, срабатывает при избыточном давлении, </w:t>
            </w:r>
          </w:p>
          <w:p w:rsidR="00997CE2" w:rsidRPr="00FE5441" w:rsidRDefault="00997CE2" w:rsidP="003E178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вывод полюсного </w:t>
            </w: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борна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– 100% непроницаемый для газа и электролита.</w:t>
            </w:r>
            <w:proofErr w:type="gramEnd"/>
          </w:p>
        </w:tc>
      </w:tr>
      <w:tr w:rsidR="00997CE2" w:rsidRPr="00430109" w:rsidTr="003E1781">
        <w:trPr>
          <w:jc w:val="center"/>
        </w:trPr>
        <w:tc>
          <w:tcPr>
            <w:tcW w:w="3540" w:type="dxa"/>
            <w:vAlign w:val="center"/>
          </w:tcPr>
          <w:p w:rsidR="00997CE2" w:rsidRPr="00430109" w:rsidRDefault="00997CE2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выводов</w:t>
            </w:r>
          </w:p>
        </w:tc>
        <w:tc>
          <w:tcPr>
            <w:tcW w:w="6372" w:type="dxa"/>
            <w:vAlign w:val="center"/>
          </w:tcPr>
          <w:p w:rsidR="00997CE2" w:rsidRPr="00430109" w:rsidRDefault="00997CE2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Фронтальное</w:t>
            </w:r>
          </w:p>
        </w:tc>
      </w:tr>
      <w:tr w:rsidR="00997CE2" w:rsidRPr="00430109" w:rsidTr="003E1781">
        <w:trPr>
          <w:jc w:val="center"/>
        </w:trPr>
        <w:tc>
          <w:tcPr>
            <w:tcW w:w="3540" w:type="dxa"/>
            <w:vAlign w:val="center"/>
          </w:tcPr>
          <w:p w:rsidR="00997CE2" w:rsidRDefault="00997CE2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Электролит</w:t>
            </w:r>
          </w:p>
        </w:tc>
        <w:tc>
          <w:tcPr>
            <w:tcW w:w="6372" w:type="dxa"/>
            <w:vAlign w:val="center"/>
          </w:tcPr>
          <w:p w:rsidR="00997CE2" w:rsidRPr="00FD47D6" w:rsidRDefault="00997CE2" w:rsidP="003E17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Обездвиженная серная кислота (технология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плотностью 1,31 г/см³  заводской заливки</w:t>
            </w:r>
          </w:p>
        </w:tc>
      </w:tr>
      <w:tr w:rsidR="00997CE2" w:rsidRPr="00430109" w:rsidTr="003E1781">
        <w:trPr>
          <w:jc w:val="center"/>
        </w:trPr>
        <w:tc>
          <w:tcPr>
            <w:tcW w:w="3540" w:type="dxa"/>
            <w:vAlign w:val="center"/>
          </w:tcPr>
          <w:p w:rsidR="00997CE2" w:rsidRPr="00430109" w:rsidRDefault="00997CE2" w:rsidP="003E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заказываемых аккумуляторов</w:t>
            </w: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6372" w:type="dxa"/>
            <w:vAlign w:val="center"/>
          </w:tcPr>
          <w:p w:rsidR="00997CE2" w:rsidRPr="00430109" w:rsidRDefault="00997CE2" w:rsidP="003E1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0D5C99" w:rsidRPr="00430109" w:rsidRDefault="000D5C99" w:rsidP="007017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5B06" w:rsidRPr="00430109" w:rsidRDefault="00745B06" w:rsidP="00745B0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Начальник ПТО</w:t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="00FE5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Pr="00430109">
        <w:rPr>
          <w:rFonts w:ascii="Times New Roman" w:hAnsi="Times New Roman" w:cs="Times New Roman"/>
          <w:sz w:val="24"/>
          <w:szCs w:val="24"/>
        </w:rPr>
        <w:tab/>
        <w:t>А.Р. Махчаев</w:t>
      </w:r>
    </w:p>
    <w:sectPr w:rsidR="00745B06" w:rsidRPr="00430109" w:rsidSect="003333EE">
      <w:headerReference w:type="default" r:id="rId8"/>
      <w:footerReference w:type="default" r:id="rId9"/>
      <w:pgSz w:w="11906" w:h="16838"/>
      <w:pgMar w:top="680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AF9" w:rsidRDefault="008A4AF9" w:rsidP="001C374C">
      <w:pPr>
        <w:spacing w:after="0" w:line="240" w:lineRule="auto"/>
      </w:pPr>
      <w:r>
        <w:separator/>
      </w:r>
    </w:p>
  </w:endnote>
  <w:endnote w:type="continuationSeparator" w:id="0">
    <w:p w:rsidR="008A4AF9" w:rsidRDefault="008A4AF9" w:rsidP="001C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345"/>
      <w:docPartObj>
        <w:docPartGallery w:val="Page Numbers (Bottom of Page)"/>
        <w:docPartUnique/>
      </w:docPartObj>
    </w:sdtPr>
    <w:sdtContent>
      <w:p w:rsidR="0032420E" w:rsidRDefault="0032420E">
        <w:pPr>
          <w:pStyle w:val="a8"/>
          <w:jc w:val="center"/>
        </w:pPr>
        <w:fldSimple w:instr=" PAGE   \* MERGEFORMAT ">
          <w:r w:rsidR="00997CE2">
            <w:rPr>
              <w:noProof/>
            </w:rPr>
            <w:t>3</w:t>
          </w:r>
        </w:fldSimple>
      </w:p>
    </w:sdtContent>
  </w:sdt>
  <w:p w:rsidR="0032420E" w:rsidRDefault="0032420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AF9" w:rsidRDefault="008A4AF9" w:rsidP="001C374C">
      <w:pPr>
        <w:spacing w:after="0" w:line="240" w:lineRule="auto"/>
      </w:pPr>
      <w:r>
        <w:separator/>
      </w:r>
    </w:p>
  </w:footnote>
  <w:footnote w:type="continuationSeparator" w:id="0">
    <w:p w:rsidR="008A4AF9" w:rsidRDefault="008A4AF9" w:rsidP="001C3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20E" w:rsidRPr="001C374C" w:rsidRDefault="0032420E" w:rsidP="001C374C">
    <w:pPr>
      <w:pStyle w:val="a6"/>
      <w:tabs>
        <w:tab w:val="clear" w:pos="4677"/>
        <w:tab w:val="clear" w:pos="9355"/>
        <w:tab w:val="right" w:pos="9214"/>
      </w:tabs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09F6"/>
    <w:multiLevelType w:val="hybridMultilevel"/>
    <w:tmpl w:val="44782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F32E0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17544"/>
    <w:multiLevelType w:val="hybridMultilevel"/>
    <w:tmpl w:val="05A4C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5A1FDA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E2AC7"/>
    <w:multiLevelType w:val="hybridMultilevel"/>
    <w:tmpl w:val="50CE6880"/>
    <w:lvl w:ilvl="0" w:tplc="0F5EFB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A228D"/>
    <w:multiLevelType w:val="hybridMultilevel"/>
    <w:tmpl w:val="44782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5082B"/>
    <w:multiLevelType w:val="hybridMultilevel"/>
    <w:tmpl w:val="F2DC9D86"/>
    <w:lvl w:ilvl="0" w:tplc="F5B608C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04B64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266FE8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17AD"/>
    <w:rsid w:val="00002004"/>
    <w:rsid w:val="000064FD"/>
    <w:rsid w:val="00036820"/>
    <w:rsid w:val="00044472"/>
    <w:rsid w:val="00080021"/>
    <w:rsid w:val="00084746"/>
    <w:rsid w:val="00084D87"/>
    <w:rsid w:val="000D5C99"/>
    <w:rsid w:val="00101058"/>
    <w:rsid w:val="0012473B"/>
    <w:rsid w:val="00132B7C"/>
    <w:rsid w:val="00150FED"/>
    <w:rsid w:val="001805BC"/>
    <w:rsid w:val="001A4948"/>
    <w:rsid w:val="001C0C27"/>
    <w:rsid w:val="001C374C"/>
    <w:rsid w:val="001C4556"/>
    <w:rsid w:val="001F40CD"/>
    <w:rsid w:val="001F4F9A"/>
    <w:rsid w:val="00201B74"/>
    <w:rsid w:val="00235B89"/>
    <w:rsid w:val="002A07EA"/>
    <w:rsid w:val="002D782A"/>
    <w:rsid w:val="00303336"/>
    <w:rsid w:val="0032420E"/>
    <w:rsid w:val="00327CEC"/>
    <w:rsid w:val="003333EE"/>
    <w:rsid w:val="003C4E98"/>
    <w:rsid w:val="003F77BB"/>
    <w:rsid w:val="0042381E"/>
    <w:rsid w:val="00430109"/>
    <w:rsid w:val="0043785B"/>
    <w:rsid w:val="004A28FF"/>
    <w:rsid w:val="004D782D"/>
    <w:rsid w:val="004F3E05"/>
    <w:rsid w:val="00502590"/>
    <w:rsid w:val="005445FF"/>
    <w:rsid w:val="005569DA"/>
    <w:rsid w:val="00561A3B"/>
    <w:rsid w:val="005A7D33"/>
    <w:rsid w:val="005D6B02"/>
    <w:rsid w:val="005F3A2C"/>
    <w:rsid w:val="006275E7"/>
    <w:rsid w:val="00641589"/>
    <w:rsid w:val="006A7CEF"/>
    <w:rsid w:val="006D3DA3"/>
    <w:rsid w:val="00700AD1"/>
    <w:rsid w:val="007017AD"/>
    <w:rsid w:val="0072246F"/>
    <w:rsid w:val="007329A8"/>
    <w:rsid w:val="00745B06"/>
    <w:rsid w:val="00745E03"/>
    <w:rsid w:val="00747359"/>
    <w:rsid w:val="007A1E6D"/>
    <w:rsid w:val="007B5F3E"/>
    <w:rsid w:val="007C058E"/>
    <w:rsid w:val="007C339E"/>
    <w:rsid w:val="007D44CD"/>
    <w:rsid w:val="0081102F"/>
    <w:rsid w:val="00834596"/>
    <w:rsid w:val="00863BA9"/>
    <w:rsid w:val="00867222"/>
    <w:rsid w:val="0088482A"/>
    <w:rsid w:val="00894BB8"/>
    <w:rsid w:val="008A4AF9"/>
    <w:rsid w:val="008B05AC"/>
    <w:rsid w:val="00930416"/>
    <w:rsid w:val="00940AF9"/>
    <w:rsid w:val="00945E47"/>
    <w:rsid w:val="00955791"/>
    <w:rsid w:val="0096268E"/>
    <w:rsid w:val="00992357"/>
    <w:rsid w:val="00997CE2"/>
    <w:rsid w:val="009C0205"/>
    <w:rsid w:val="009F0960"/>
    <w:rsid w:val="00A07293"/>
    <w:rsid w:val="00A51D52"/>
    <w:rsid w:val="00B32D11"/>
    <w:rsid w:val="00B57BEA"/>
    <w:rsid w:val="00BB1050"/>
    <w:rsid w:val="00BB1DFE"/>
    <w:rsid w:val="00C115A7"/>
    <w:rsid w:val="00C37F85"/>
    <w:rsid w:val="00C848AA"/>
    <w:rsid w:val="00CC2C8C"/>
    <w:rsid w:val="00CD2948"/>
    <w:rsid w:val="00CE40B0"/>
    <w:rsid w:val="00D94647"/>
    <w:rsid w:val="00DA5FAF"/>
    <w:rsid w:val="00DB77EF"/>
    <w:rsid w:val="00E1352D"/>
    <w:rsid w:val="00E63962"/>
    <w:rsid w:val="00EB3EFD"/>
    <w:rsid w:val="00EC3E54"/>
    <w:rsid w:val="00ED4CD7"/>
    <w:rsid w:val="00F17938"/>
    <w:rsid w:val="00F448D0"/>
    <w:rsid w:val="00FD47D6"/>
    <w:rsid w:val="00FE5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4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1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158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C3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374C"/>
  </w:style>
  <w:style w:type="paragraph" w:styleId="a8">
    <w:name w:val="footer"/>
    <w:basedOn w:val="a"/>
    <w:link w:val="a9"/>
    <w:uiPriority w:val="99"/>
    <w:unhideWhenUsed/>
    <w:rsid w:val="001C3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374C"/>
  </w:style>
  <w:style w:type="paragraph" w:styleId="aa">
    <w:name w:val="List Paragraph"/>
    <w:basedOn w:val="a"/>
    <w:uiPriority w:val="34"/>
    <w:qFormat/>
    <w:rsid w:val="00333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70EF4-F476-4B69-9FE6-B5E9DB842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Сергей Николаевич</dc:creator>
  <cp:keywords/>
  <dc:description/>
  <cp:lastModifiedBy>Кладов Михаил Васильевич</cp:lastModifiedBy>
  <cp:revision>3</cp:revision>
  <cp:lastPrinted>2014-06-19T23:19:00Z</cp:lastPrinted>
  <dcterms:created xsi:type="dcterms:W3CDTF">2015-01-23T06:07:00Z</dcterms:created>
  <dcterms:modified xsi:type="dcterms:W3CDTF">2015-01-23T08:44:00Z</dcterms:modified>
</cp:coreProperties>
</file>